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1C0658" w:rsidRPr="00FD6930">
        <w:rPr>
          <w:rFonts w:ascii="Arial" w:hAnsi="Arial" w:cs="Arial"/>
          <w:b/>
          <w:sz w:val="24"/>
          <w:szCs w:val="24"/>
          <w:lang w:val="en-US"/>
        </w:rPr>
        <w:t>ANNEX</w:t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VI</w:t>
      </w:r>
    </w:p>
    <w:p w:rsidR="00B91ACF" w:rsidRPr="00FD6930" w:rsidRDefault="001645EC" w:rsidP="00D2653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D6930">
        <w:rPr>
          <w:rFonts w:ascii="Arial" w:hAnsi="Arial" w:cs="Arial"/>
          <w:b/>
          <w:sz w:val="24"/>
          <w:szCs w:val="24"/>
          <w:u w:val="single"/>
          <w:lang w:val="en-US"/>
        </w:rPr>
        <w:t>HR PROPOSALS – BUDGET 202</w:t>
      </w:r>
      <w:r w:rsidR="00FE5B95">
        <w:rPr>
          <w:rFonts w:ascii="Arial" w:hAnsi="Arial" w:cs="Arial"/>
          <w:b/>
          <w:sz w:val="24"/>
          <w:szCs w:val="24"/>
          <w:u w:val="single"/>
          <w:lang w:val="en-US"/>
        </w:rPr>
        <w:t>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6531" w:rsidRPr="00FD6930" w:rsidTr="00D26531">
        <w:tc>
          <w:tcPr>
            <w:tcW w:w="9576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Information on Contractual Staff, Casual Workers and 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categories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such as STM, Advisers,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YEP,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staff on sessional basis among others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4"/>
      </w:tblGrid>
      <w:tr w:rsidR="00D26531" w:rsidRPr="00FD6930" w:rsidTr="00D100C7">
        <w:trPr>
          <w:trHeight w:val="417"/>
        </w:trPr>
        <w:tc>
          <w:tcPr>
            <w:tcW w:w="9576" w:type="dxa"/>
            <w:gridSpan w:val="2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Ministry/Department</w:t>
            </w:r>
          </w:p>
        </w:tc>
      </w:tr>
      <w:tr w:rsidR="00D26531" w:rsidRPr="00FD6930" w:rsidTr="00D100C7">
        <w:trPr>
          <w:trHeight w:val="605"/>
        </w:trPr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Non CEO Posts</w:t>
            </w: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No. of Office</w:t>
            </w:r>
            <w:r w:rsidR="00FE5B95">
              <w:rPr>
                <w:rFonts w:ascii="Arial" w:hAnsi="Arial" w:cs="Arial"/>
                <w:b/>
                <w:sz w:val="24"/>
                <w:szCs w:val="24"/>
                <w:lang w:val="en-US"/>
              </w:rPr>
              <w:t>rs “In Post” as at</w:t>
            </w:r>
            <w:r w:rsidR="00FE5B95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31 March 2021</w:t>
            </w: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Total 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D26531" w:rsidRPr="00FD6930" w:rsidSect="001C06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531"/>
    <w:rsid w:val="00137B92"/>
    <w:rsid w:val="001645EC"/>
    <w:rsid w:val="001C0658"/>
    <w:rsid w:val="002B0A8A"/>
    <w:rsid w:val="00742F72"/>
    <w:rsid w:val="008E41B8"/>
    <w:rsid w:val="00B91ACF"/>
    <w:rsid w:val="00D100C7"/>
    <w:rsid w:val="00D26531"/>
    <w:rsid w:val="00D76348"/>
    <w:rsid w:val="00FD6930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F88E2-0C84-4630-92BE-65F8430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5668E-31D8-4767-93BF-12C262ABB174}"/>
</file>

<file path=customXml/itemProps2.xml><?xml version="1.0" encoding="utf-8"?>
<ds:datastoreItem xmlns:ds="http://schemas.openxmlformats.org/officeDocument/2006/customXml" ds:itemID="{D7F2268F-ABB9-4C97-A46F-772B9F5B5D21}"/>
</file>

<file path=customXml/itemProps3.xml><?xml version="1.0" encoding="utf-8"?>
<ds:datastoreItem xmlns:ds="http://schemas.openxmlformats.org/officeDocument/2006/customXml" ds:itemID="{70968398-0C01-464D-BCDC-B9A28D216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2016-03-09T05:27:00Z</cp:lastPrinted>
  <dcterms:created xsi:type="dcterms:W3CDTF">2016-03-08T10:39:00Z</dcterms:created>
  <dcterms:modified xsi:type="dcterms:W3CDTF">2021-03-16T19:52:00Z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